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8D3" w:rsidRPr="00404F2C" w:rsidRDefault="001B60C2">
      <w:pPr>
        <w:snapToGrid w:val="0"/>
        <w:spacing w:line="360" w:lineRule="auto"/>
        <w:rPr>
          <w:rFonts w:ascii="黑体" w:eastAsia="黑体" w:hAnsi="黑体"/>
          <w:sz w:val="32"/>
          <w:szCs w:val="32"/>
        </w:rPr>
      </w:pPr>
      <w:bookmarkStart w:id="0" w:name="_Toc435515315"/>
      <w:bookmarkStart w:id="1" w:name="_Toc435514875"/>
      <w:r w:rsidRPr="00404F2C">
        <w:rPr>
          <w:rFonts w:ascii="黑体" w:eastAsia="黑体" w:hAnsi="黑体" w:hint="eastAsia"/>
          <w:sz w:val="32"/>
          <w:szCs w:val="32"/>
        </w:rPr>
        <w:t>附件：《中小企业声明函》参考格式</w:t>
      </w:r>
    </w:p>
    <w:p w:rsidR="00EF78D3" w:rsidRPr="00404F2C" w:rsidRDefault="001B60C2">
      <w:pPr>
        <w:pStyle w:val="null3"/>
        <w:spacing w:line="360" w:lineRule="auto"/>
        <w:ind w:firstLine="480"/>
        <w:rPr>
          <w:rFonts w:hint="default"/>
          <w:sz w:val="24"/>
          <w:szCs w:val="24"/>
        </w:rPr>
      </w:pPr>
      <w:r w:rsidRPr="00404F2C">
        <w:rPr>
          <w:sz w:val="24"/>
          <w:szCs w:val="24"/>
        </w:rPr>
        <w:t>中小企业声明函（承建本项目工程为中小企业或者承接本项目服务为中小企业时提交本函，所属行业应符合采购文件中明确的本项目所属行业）</w:t>
      </w:r>
    </w:p>
    <w:p w:rsidR="00EF78D3" w:rsidRPr="00404F2C" w:rsidRDefault="001B60C2">
      <w:pPr>
        <w:snapToGrid w:val="0"/>
        <w:spacing w:line="360" w:lineRule="auto"/>
        <w:jc w:val="center"/>
        <w:rPr>
          <w:rFonts w:asciiTheme="minorEastAsia" w:eastAsiaTheme="minorEastAsia" w:hAnsiTheme="minorEastAsia"/>
          <w:b/>
          <w:sz w:val="24"/>
        </w:rPr>
      </w:pPr>
      <w:r w:rsidRPr="00404F2C">
        <w:rPr>
          <w:rFonts w:asciiTheme="minorEastAsia" w:eastAsiaTheme="minorEastAsia" w:hAnsiTheme="minorEastAsia" w:hint="eastAsia"/>
          <w:b/>
          <w:sz w:val="24"/>
        </w:rPr>
        <w:t>中小企业声明函</w:t>
      </w:r>
      <w:bookmarkEnd w:id="0"/>
      <w:bookmarkEnd w:id="1"/>
      <w:r w:rsidRPr="00404F2C">
        <w:rPr>
          <w:b/>
          <w:sz w:val="24"/>
        </w:rPr>
        <w:t>（工程、服务）</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本公司（联合体）郑重声明，根据《政府采购促进中小企业发展管理办法》（财库﹝</w:t>
      </w:r>
      <w:r w:rsidRPr="00404F2C">
        <w:rPr>
          <w:rFonts w:ascii="宋体" w:hAnsi="宋体"/>
          <w:sz w:val="24"/>
        </w:rPr>
        <w:t>2020</w:t>
      </w:r>
      <w:r w:rsidRPr="00404F2C">
        <w:rPr>
          <w:rFonts w:ascii="宋体" w:hAnsi="宋体"/>
          <w:sz w:val="24"/>
        </w:rPr>
        <w:t>﹞</w:t>
      </w:r>
      <w:r w:rsidRPr="00404F2C">
        <w:rPr>
          <w:rFonts w:ascii="宋体" w:hAnsi="宋体"/>
          <w:sz w:val="24"/>
        </w:rPr>
        <w:t xml:space="preserve">46 </w:t>
      </w:r>
      <w:r w:rsidRPr="00404F2C">
        <w:rPr>
          <w:rFonts w:ascii="宋体" w:hAnsi="宋体"/>
          <w:sz w:val="24"/>
        </w:rPr>
        <w:t>号）的规定，本公司</w:t>
      </w:r>
      <w:r w:rsidRPr="00404F2C">
        <w:rPr>
          <w:rFonts w:ascii="宋体" w:hAnsi="宋体" w:hint="eastAsia"/>
          <w:sz w:val="24"/>
        </w:rPr>
        <w:t>（联合体）参加</w:t>
      </w:r>
      <w:r w:rsidRPr="00404F2C">
        <w:rPr>
          <w:rFonts w:ascii="宋体" w:hAnsi="宋体" w:hint="eastAsia"/>
          <w:sz w:val="24"/>
          <w:u w:val="single"/>
        </w:rPr>
        <w:t>（第十五届全国运动会广东赛区执行委员会</w:t>
      </w:r>
      <w:r w:rsidRPr="00404F2C">
        <w:rPr>
          <w:rFonts w:ascii="宋体" w:hAnsi="宋体" w:hint="eastAsia"/>
          <w:sz w:val="24"/>
          <w:u w:val="single"/>
        </w:rPr>
        <w:t xml:space="preserve"> </w:t>
      </w:r>
      <w:r w:rsidRPr="00404F2C">
        <w:rPr>
          <w:rFonts w:ascii="宋体" w:hAnsi="宋体" w:hint="eastAsia"/>
          <w:sz w:val="24"/>
          <w:u w:val="single"/>
        </w:rPr>
        <w:t>全国第十二届残疾人运动会暨第九届特殊奥林匹克运动会广东赛区执行委员会）</w:t>
      </w:r>
      <w:r w:rsidRPr="00404F2C">
        <w:rPr>
          <w:rFonts w:ascii="宋体" w:hAnsi="宋体"/>
          <w:sz w:val="24"/>
        </w:rPr>
        <w:t>的</w:t>
      </w:r>
      <w:r w:rsidRPr="00404F2C">
        <w:rPr>
          <w:rFonts w:ascii="宋体" w:hAnsi="宋体" w:hint="eastAsia"/>
          <w:sz w:val="24"/>
          <w:u w:val="single"/>
        </w:rPr>
        <w:t>（第十五届全国运动会和全国第十二届残疾人运动会暨第九届特殊奥林匹克运动会广东赛区赛事系统服务及信息技术总集与总体测试服务项目）</w:t>
      </w:r>
      <w:r w:rsidRPr="00404F2C">
        <w:rPr>
          <w:rFonts w:ascii="宋体" w:hAnsi="宋体"/>
          <w:sz w:val="24"/>
        </w:rPr>
        <w:t>采购活动，工</w:t>
      </w:r>
      <w:r w:rsidRPr="00404F2C">
        <w:rPr>
          <w:rFonts w:ascii="宋体" w:hAnsi="宋体" w:hint="eastAsia"/>
          <w:sz w:val="24"/>
        </w:rPr>
        <w:t>程的施工单位全部为符合政策要求的中小企业（或者：服务全部由符合政策要求的中小企业承接）。相关企业（含联合体中的中小企业、签订分包意向协议的中小企业）的具体情况如下：</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sz w:val="24"/>
        </w:rPr>
        <w:t>1.</w:t>
      </w:r>
      <w:r w:rsidRPr="00404F2C">
        <w:rPr>
          <w:rFonts w:hint="eastAsia"/>
        </w:rPr>
        <w:t xml:space="preserve"> </w:t>
      </w:r>
      <w:r w:rsidRPr="00404F2C">
        <w:rPr>
          <w:rFonts w:ascii="宋体" w:hAnsi="宋体" w:hint="eastAsia"/>
          <w:sz w:val="24"/>
          <w:u w:val="single"/>
        </w:rPr>
        <w:t>（十五运会广东赛区竞赛报名系统）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w:t>
      </w:r>
      <w:r w:rsidRPr="00404F2C">
        <w:rPr>
          <w:rFonts w:ascii="宋体" w:hAnsi="宋体" w:hint="eastAsia"/>
          <w:sz w:val="24"/>
          <w:u w:val="single"/>
        </w:rPr>
        <w:t>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（十五运会广东赛区竞赛报名系统）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（十五运会广东赛区中央成绩系统）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4</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（十五运会广东赛区中央成绩系统）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5</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（十五运会广东赛区赛事信息发布系统）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6</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（十五运会广东赛区赛事信息发布系统）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w:t>
      </w:r>
      <w:r w:rsidRPr="00404F2C">
        <w:rPr>
          <w:rFonts w:ascii="宋体" w:hAnsi="宋体"/>
          <w:sz w:val="24"/>
        </w:rPr>
        <w:lastRenderedPageBreak/>
        <w:t>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7</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（十五运会广东赛区计时记分系统）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w:t>
      </w:r>
      <w:bookmarkStart w:id="2" w:name="_GoBack"/>
      <w:bookmarkEnd w:id="2"/>
      <w:r w:rsidRPr="00404F2C">
        <w:rPr>
          <w:rFonts w:ascii="宋体" w:hAnsi="宋体"/>
          <w:sz w:val="24"/>
          <w:u w:val="single"/>
        </w:rPr>
        <w:t>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8</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（十五运会广东赛区计时记分系统）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9</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（十五运会广东赛区计时记分系统）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10</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（十五运会广东赛区场馆成绩系统）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11</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（十五运会广东赛区场馆成绩系统）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w:t>
      </w:r>
      <w:r w:rsidRPr="00404F2C">
        <w:rPr>
          <w:rFonts w:ascii="宋体" w:hAnsi="宋体" w:hint="eastAsia"/>
          <w:sz w:val="24"/>
        </w:rPr>
        <w:t>2</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（十五运会广东赛区竞赛视频系统）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13</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（十五运会广东赛区竞赛视频系统）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14</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（十五运会广东赛区竞赛视频系统）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15</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（十五运会广东赛区仲裁录像系统）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16</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（十五运会广东赛区仲裁录像系统）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w:t>
      </w:r>
      <w:r w:rsidRPr="00404F2C">
        <w:rPr>
          <w:rFonts w:ascii="宋体" w:hAnsi="宋体"/>
          <w:sz w:val="24"/>
        </w:rPr>
        <w:lastRenderedPageBreak/>
        <w:t>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17</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（十五运会广东赛区仲裁录像系统）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18</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（十五运会广东赛区评论员信息系统）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19</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（十五运会广东赛区评论员信息系统）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20</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（十五运会广东赛区电视字幕系统（含虚拟字幕，非直播电视字幕））</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21</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（十五运会广东赛区电视字幕系统（含虚拟字幕，非直播电视字幕））</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22</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（十五运会广东赛区电视字幕系统（含虚拟字幕，非直播电视字幕））</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23</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（十五运会广东赛区注册管理系统）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24</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（十五运会广东赛区信息技术总集）</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w:t>
      </w:r>
      <w:r w:rsidRPr="00404F2C">
        <w:rPr>
          <w:rFonts w:ascii="宋体" w:hAnsi="宋体" w:hint="eastAsia"/>
          <w:sz w:val="24"/>
          <w:u w:val="single"/>
        </w:rPr>
        <w:t>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25</w:t>
      </w:r>
      <w:r w:rsidRPr="00404F2C">
        <w:rPr>
          <w:rFonts w:ascii="宋体" w:hAnsi="宋体"/>
          <w:sz w:val="24"/>
        </w:rPr>
        <w:t>.</w:t>
      </w:r>
      <w:r w:rsidRPr="00404F2C">
        <w:rPr>
          <w:rFonts w:hint="eastAsia"/>
        </w:rPr>
        <w:t xml:space="preserve"> </w:t>
      </w:r>
      <w:r w:rsidRPr="00404F2C">
        <w:rPr>
          <w:rFonts w:ascii="宋体" w:hAnsi="宋体" w:hint="eastAsia"/>
          <w:sz w:val="24"/>
          <w:u w:val="single"/>
        </w:rPr>
        <w:t>（十五运会广东赛区总体测试服务）</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w:t>
      </w:r>
      <w:r w:rsidRPr="00404F2C">
        <w:rPr>
          <w:rFonts w:ascii="宋体" w:hAnsi="宋体"/>
          <w:sz w:val="24"/>
        </w:rPr>
        <w:lastRenderedPageBreak/>
        <w:t>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26</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（残特奥会广东赛区中央成绩系统）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27</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（残特奥会广东赛区计时记分系统）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28</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（残特奥会广东赛区计时记分系统）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29</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（残特奥会广东赛区场馆成绩系统）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30</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（残特奥会广东赛区场馆成绩系统）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31</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（残特奥会广东赛区竞赛视频系统）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32</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（残特奥会广东赛区竞赛视频系统）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33</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（残特奥会广东赛区仲裁录像系统）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34</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（残特奥会广东赛区仲裁录像系统）</w:t>
      </w:r>
      <w:r w:rsidRPr="00404F2C">
        <w:rPr>
          <w:rFonts w:ascii="宋体" w:hAnsi="宋体"/>
          <w:sz w:val="24"/>
        </w:rPr>
        <w:t>，属于</w:t>
      </w:r>
      <w:r w:rsidRPr="00404F2C">
        <w:rPr>
          <w:rFonts w:ascii="宋体" w:hAnsi="宋体" w:hint="eastAsia"/>
          <w:sz w:val="24"/>
          <w:u w:val="single"/>
        </w:rPr>
        <w:t>（</w:t>
      </w:r>
      <w:r w:rsidRPr="00404F2C">
        <w:rPr>
          <w:rFonts w:ascii="宋体" w:hAnsi="宋体" w:hint="eastAsia"/>
          <w:sz w:val="24"/>
          <w:u w:val="single"/>
        </w:rPr>
        <w:t>软件和信息技术服务业</w:t>
      </w:r>
      <w:r w:rsidRPr="00404F2C">
        <w:rPr>
          <w:rFonts w:ascii="宋体" w:hAnsi="宋体" w:hint="eastAsia"/>
          <w:sz w:val="24"/>
          <w:u w:val="single"/>
        </w:rPr>
        <w:t>）</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35</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（残特奥会广东赛区评论员信息系统）</w:t>
      </w:r>
      <w:r w:rsidRPr="00404F2C">
        <w:rPr>
          <w:rFonts w:ascii="宋体" w:hAnsi="宋体"/>
          <w:sz w:val="24"/>
        </w:rPr>
        <w:t>，属于</w:t>
      </w:r>
      <w:r w:rsidRPr="00404F2C">
        <w:rPr>
          <w:rFonts w:ascii="宋体" w:hAnsi="宋体" w:hint="eastAsia"/>
          <w:sz w:val="24"/>
          <w:u w:val="single"/>
        </w:rPr>
        <w:t>（软件和信息技术服务业）</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w:t>
      </w:r>
      <w:r w:rsidRPr="00404F2C">
        <w:rPr>
          <w:rFonts w:ascii="宋体" w:hAnsi="宋体"/>
          <w:sz w:val="24"/>
        </w:rPr>
        <w:lastRenderedPageBreak/>
        <w:t>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36</w:t>
      </w:r>
      <w:r w:rsidRPr="00404F2C">
        <w:rPr>
          <w:rFonts w:ascii="宋体" w:hAnsi="宋体"/>
          <w:sz w:val="24"/>
        </w:rPr>
        <w:t>.</w:t>
      </w:r>
      <w:r w:rsidRPr="00404F2C">
        <w:rPr>
          <w:rFonts w:hint="eastAsia"/>
        </w:rPr>
        <w:t xml:space="preserve"> </w:t>
      </w:r>
      <w:r w:rsidRPr="00404F2C">
        <w:rPr>
          <w:rFonts w:ascii="宋体" w:hAnsi="宋体" w:hint="eastAsia"/>
          <w:sz w:val="24"/>
          <w:u w:val="single"/>
        </w:rPr>
        <w:t>（残特奥会广东赛区电视字幕系统（含虚拟字幕，非直播电视字幕））</w:t>
      </w:r>
      <w:r w:rsidRPr="00404F2C">
        <w:rPr>
          <w:rFonts w:ascii="宋体" w:hAnsi="宋体"/>
          <w:sz w:val="24"/>
        </w:rPr>
        <w:t>，属于</w:t>
      </w:r>
      <w:r w:rsidRPr="00404F2C">
        <w:rPr>
          <w:rFonts w:ascii="宋体" w:hAnsi="宋体" w:hint="eastAsia"/>
          <w:sz w:val="24"/>
          <w:u w:val="single"/>
        </w:rPr>
        <w:t>（软件和信息技术服务业）</w:t>
      </w:r>
      <w:r w:rsidRPr="00404F2C">
        <w:rPr>
          <w:rFonts w:ascii="宋体" w:hAnsi="宋体"/>
          <w:sz w:val="24"/>
        </w:rPr>
        <w:t>；</w:t>
      </w:r>
      <w:r w:rsidRPr="00404F2C">
        <w:rPr>
          <w:rFonts w:ascii="宋体" w:hAnsi="宋体" w:hint="eastAsia"/>
          <w:sz w:val="24"/>
        </w:rPr>
        <w:t>承建（承接）企业为</w:t>
      </w:r>
      <w:r w:rsidRPr="00404F2C">
        <w:rPr>
          <w:rFonts w:ascii="宋体" w:hAnsi="宋体"/>
          <w:sz w:val="24"/>
          <w:u w:val="single"/>
        </w:rPr>
        <w:t>（</w:t>
      </w:r>
      <w:r w:rsidRPr="00404F2C">
        <w:rPr>
          <w:rFonts w:ascii="宋体" w:hAnsi="宋体"/>
          <w:sz w:val="24"/>
          <w:u w:val="single"/>
        </w:rPr>
        <w:t>企业名称）</w:t>
      </w:r>
      <w:r w:rsidRPr="00404F2C">
        <w:rPr>
          <w:rFonts w:ascii="宋体" w:hAnsi="宋体"/>
          <w:sz w:val="24"/>
        </w:rPr>
        <w:t>，从业人员</w:t>
      </w:r>
      <w:r w:rsidRPr="00404F2C">
        <w:rPr>
          <w:rFonts w:ascii="宋体" w:hAnsi="宋体"/>
          <w:sz w:val="24"/>
          <w:u w:val="single"/>
        </w:rPr>
        <w:t xml:space="preserve">     </w:t>
      </w:r>
      <w:r w:rsidRPr="00404F2C">
        <w:rPr>
          <w:rFonts w:ascii="宋体" w:hAnsi="宋体"/>
          <w:sz w:val="24"/>
        </w:rPr>
        <w:t>人，营业</w:t>
      </w:r>
      <w:r w:rsidRPr="00404F2C">
        <w:rPr>
          <w:rFonts w:ascii="宋体" w:hAnsi="宋体" w:hint="eastAsia"/>
          <w:sz w:val="24"/>
        </w:rPr>
        <w:t>收入为</w:t>
      </w:r>
      <w:r w:rsidRPr="00404F2C">
        <w:rPr>
          <w:rFonts w:ascii="宋体" w:hAnsi="宋体"/>
          <w:sz w:val="24"/>
          <w:u w:val="single"/>
        </w:rPr>
        <w:t xml:space="preserve">     </w:t>
      </w:r>
      <w:r w:rsidRPr="00404F2C">
        <w:rPr>
          <w:rFonts w:ascii="宋体" w:hAnsi="宋体"/>
          <w:sz w:val="24"/>
        </w:rPr>
        <w:t>万元，资产总额为</w:t>
      </w:r>
      <w:r w:rsidRPr="00404F2C">
        <w:rPr>
          <w:rFonts w:ascii="宋体" w:hAnsi="宋体"/>
          <w:sz w:val="24"/>
          <w:u w:val="single"/>
        </w:rPr>
        <w:t xml:space="preserve">     </w:t>
      </w:r>
      <w:r w:rsidRPr="00404F2C">
        <w:rPr>
          <w:rFonts w:ascii="宋体" w:hAnsi="宋体"/>
          <w:sz w:val="24"/>
        </w:rPr>
        <w:t>万元，属于</w:t>
      </w:r>
      <w:r w:rsidRPr="00404F2C">
        <w:rPr>
          <w:rFonts w:ascii="宋体" w:hAnsi="宋体"/>
          <w:sz w:val="24"/>
          <w:u w:val="single"/>
        </w:rPr>
        <w:t>（中型企业、</w:t>
      </w:r>
      <w:r w:rsidRPr="00404F2C">
        <w:rPr>
          <w:rFonts w:ascii="宋体" w:hAnsi="宋体" w:hint="eastAsia"/>
          <w:sz w:val="24"/>
          <w:u w:val="single"/>
        </w:rPr>
        <w:t>小型企业、微型企业）</w:t>
      </w:r>
      <w:r w:rsidRPr="00404F2C">
        <w:rPr>
          <w:rFonts w:ascii="宋体" w:hAnsi="宋体"/>
          <w:sz w:val="24"/>
        </w:rPr>
        <w:t>；</w:t>
      </w:r>
    </w:p>
    <w:p w:rsidR="00EF78D3" w:rsidRPr="00404F2C" w:rsidRDefault="001B60C2">
      <w:pPr>
        <w:pStyle w:val="null3"/>
        <w:ind w:firstLine="480"/>
        <w:rPr>
          <w:rFonts w:hint="default"/>
          <w:lang w:eastAsia="zh-CN"/>
        </w:rPr>
      </w:pPr>
      <w:r w:rsidRPr="00404F2C">
        <w:t>……</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以上企业，不属于大企业的分支机构，不存在控股股东为大企业的情形，也不存在与大企业的负责人为同一人的情形。</w:t>
      </w:r>
    </w:p>
    <w:p w:rsidR="00EF78D3" w:rsidRPr="00404F2C" w:rsidRDefault="001B60C2" w:rsidP="009379F4">
      <w:pPr>
        <w:snapToGrid w:val="0"/>
        <w:spacing w:line="360" w:lineRule="auto"/>
        <w:ind w:firstLineChars="177" w:firstLine="425"/>
        <w:rPr>
          <w:rFonts w:ascii="宋体" w:hAnsi="宋体"/>
          <w:sz w:val="24"/>
        </w:rPr>
      </w:pPr>
      <w:r w:rsidRPr="00404F2C">
        <w:rPr>
          <w:rFonts w:ascii="宋体" w:hAnsi="宋体" w:hint="eastAsia"/>
          <w:sz w:val="24"/>
        </w:rPr>
        <w:t>本企业对上述声明内容的真实性负责。如有虚假，将依法承担相应责任。</w:t>
      </w:r>
    </w:p>
    <w:p w:rsidR="00EF78D3" w:rsidRPr="00404F2C" w:rsidRDefault="001B60C2">
      <w:pPr>
        <w:snapToGrid w:val="0"/>
        <w:spacing w:line="360" w:lineRule="auto"/>
        <w:ind w:leftChars="2160" w:left="4320"/>
        <w:rPr>
          <w:rFonts w:ascii="宋体" w:hAnsi="宋体"/>
          <w:sz w:val="24"/>
        </w:rPr>
      </w:pPr>
      <w:r w:rsidRPr="00404F2C">
        <w:rPr>
          <w:rFonts w:ascii="宋体" w:hAnsi="宋体" w:hint="eastAsia"/>
          <w:sz w:val="24"/>
        </w:rPr>
        <w:t>企业名称（盖章）：</w:t>
      </w:r>
      <w:r w:rsidR="009379F4" w:rsidRPr="00404F2C">
        <w:rPr>
          <w:rFonts w:ascii="宋体" w:hAnsi="宋体"/>
          <w:sz w:val="24"/>
          <w:u w:val="single"/>
        </w:rPr>
        <w:t xml:space="preserve">          </w:t>
      </w:r>
    </w:p>
    <w:p w:rsidR="00EF78D3" w:rsidRPr="00404F2C" w:rsidRDefault="001B60C2">
      <w:pPr>
        <w:snapToGrid w:val="0"/>
        <w:spacing w:line="360" w:lineRule="auto"/>
        <w:ind w:leftChars="2160" w:left="4320"/>
        <w:rPr>
          <w:rFonts w:ascii="宋体" w:hAnsi="宋体" w:hint="eastAsia"/>
          <w:sz w:val="24"/>
        </w:rPr>
      </w:pPr>
      <w:r w:rsidRPr="00404F2C">
        <w:rPr>
          <w:rFonts w:ascii="宋体" w:hAnsi="宋体" w:hint="eastAsia"/>
          <w:sz w:val="24"/>
        </w:rPr>
        <w:t>日</w:t>
      </w:r>
      <w:r w:rsidRPr="00404F2C">
        <w:rPr>
          <w:rFonts w:ascii="宋体" w:hAnsi="宋体"/>
          <w:sz w:val="24"/>
        </w:rPr>
        <w:t xml:space="preserve"> </w:t>
      </w:r>
      <w:r w:rsidRPr="00404F2C">
        <w:rPr>
          <w:rFonts w:ascii="宋体" w:hAnsi="宋体"/>
          <w:sz w:val="24"/>
        </w:rPr>
        <w:t>期：</w:t>
      </w:r>
    </w:p>
    <w:p w:rsidR="009379F4" w:rsidRPr="00404F2C" w:rsidRDefault="009379F4">
      <w:pPr>
        <w:snapToGrid w:val="0"/>
        <w:spacing w:line="360" w:lineRule="auto"/>
        <w:ind w:leftChars="2160" w:left="4320"/>
        <w:rPr>
          <w:rFonts w:ascii="宋体" w:hAnsi="宋体" w:hint="eastAsia"/>
          <w:sz w:val="24"/>
        </w:rPr>
      </w:pPr>
    </w:p>
    <w:p w:rsidR="009379F4" w:rsidRPr="00404F2C" w:rsidRDefault="009379F4">
      <w:pPr>
        <w:snapToGrid w:val="0"/>
        <w:spacing w:line="360" w:lineRule="auto"/>
        <w:ind w:leftChars="2160" w:left="4320"/>
        <w:rPr>
          <w:rFonts w:ascii="宋体" w:hAnsi="宋体"/>
          <w:sz w:val="24"/>
        </w:rPr>
      </w:pPr>
    </w:p>
    <w:p w:rsidR="009379F4" w:rsidRPr="00404F2C" w:rsidRDefault="009379F4" w:rsidP="009379F4">
      <w:pPr>
        <w:snapToGrid w:val="0"/>
        <w:spacing w:line="360" w:lineRule="auto"/>
        <w:rPr>
          <w:rFonts w:ascii="宋体" w:hAnsi="宋体" w:hint="eastAsia"/>
          <w:sz w:val="24"/>
        </w:rPr>
      </w:pPr>
      <w:r w:rsidRPr="00404F2C">
        <w:rPr>
          <w:rFonts w:ascii="宋体" w:hAnsi="宋体" w:hint="eastAsia"/>
          <w:sz w:val="24"/>
        </w:rPr>
        <w:t>1：从业人员、营业收入、资产总额填报上一年度数据，无上一年度数据的新成立企业可不填报。</w:t>
      </w:r>
    </w:p>
    <w:p w:rsidR="00EF78D3" w:rsidRPr="00404F2C" w:rsidRDefault="009379F4" w:rsidP="009379F4">
      <w:pPr>
        <w:snapToGrid w:val="0"/>
        <w:spacing w:line="360" w:lineRule="auto"/>
        <w:rPr>
          <w:rFonts w:ascii="宋体" w:hAnsi="宋体"/>
          <w:bCs/>
          <w:spacing w:val="6"/>
          <w:sz w:val="24"/>
        </w:rPr>
      </w:pPr>
      <w:r w:rsidRPr="00404F2C">
        <w:rPr>
          <w:rFonts w:ascii="宋体" w:hAnsi="宋体" w:hint="eastAsia"/>
          <w:sz w:val="24"/>
        </w:rPr>
        <w:t>2：投标人应当自行核实是否属于小微企业，并认真填写声明函，若有虚假将追究其责任。</w:t>
      </w:r>
    </w:p>
    <w:p w:rsidR="00EF78D3" w:rsidRPr="00404F2C" w:rsidRDefault="00EF78D3"/>
    <w:sectPr w:rsidR="00EF78D3" w:rsidRPr="00404F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0C2" w:rsidRDefault="001B60C2">
      <w:pPr>
        <w:spacing w:line="240" w:lineRule="auto"/>
      </w:pPr>
      <w:r>
        <w:separator/>
      </w:r>
    </w:p>
  </w:endnote>
  <w:endnote w:type="continuationSeparator" w:id="0">
    <w:p w:rsidR="001B60C2" w:rsidRDefault="001B60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0C2" w:rsidRDefault="001B60C2">
      <w:pPr>
        <w:spacing w:line="240" w:lineRule="auto"/>
      </w:pPr>
      <w:r>
        <w:separator/>
      </w:r>
    </w:p>
  </w:footnote>
  <w:footnote w:type="continuationSeparator" w:id="0">
    <w:p w:rsidR="001B60C2" w:rsidRDefault="001B60C2">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1NzQ4YzBlNGRhMjY2ZDVhMWU0ZmU0ZWNiMjQ5NTcifQ=="/>
  </w:docVars>
  <w:rsids>
    <w:rsidRoot w:val="17DF5AB4"/>
    <w:rsid w:val="001B60C2"/>
    <w:rsid w:val="00404F2C"/>
    <w:rsid w:val="00423107"/>
    <w:rsid w:val="006069F9"/>
    <w:rsid w:val="009379F4"/>
    <w:rsid w:val="009F0C80"/>
    <w:rsid w:val="00AB0C6A"/>
    <w:rsid w:val="00CC14BA"/>
    <w:rsid w:val="00EF78D3"/>
    <w:rsid w:val="16E133BC"/>
    <w:rsid w:val="174C521C"/>
    <w:rsid w:val="17DF5AB4"/>
    <w:rsid w:val="352E5290"/>
    <w:rsid w:val="4D6709C7"/>
    <w:rsid w:val="548750EF"/>
    <w:rsid w:val="57ED228D"/>
    <w:rsid w:val="5FF84C06"/>
    <w:rsid w:val="615D028B"/>
    <w:rsid w:val="6C1948B0"/>
    <w:rsid w:val="73BE1636"/>
    <w:rsid w:val="7D8D45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60" w:lineRule="atLeast"/>
      <w:jc w:val="both"/>
      <w:textAlignment w:val="baseline"/>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footer"/>
    <w:basedOn w:val="a"/>
    <w:link w:val="Char"/>
    <w:qFormat/>
    <w:pPr>
      <w:tabs>
        <w:tab w:val="center" w:pos="4153"/>
        <w:tab w:val="right" w:pos="8306"/>
      </w:tabs>
      <w:snapToGrid w:val="0"/>
      <w:spacing w:line="240" w:lineRule="atLeast"/>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qFormat/>
    <w:rPr>
      <w:rFonts w:ascii="Times New Roman" w:eastAsia="宋体" w:hAnsi="Times New Roman" w:cs="Times New Roman"/>
      <w:sz w:val="18"/>
      <w:szCs w:val="18"/>
    </w:rPr>
  </w:style>
  <w:style w:type="character" w:customStyle="1" w:styleId="Char">
    <w:name w:val="页脚 Char"/>
    <w:basedOn w:val="a0"/>
    <w:link w:val="a4"/>
    <w:qFormat/>
    <w:rPr>
      <w:rFonts w:ascii="Times New Roman" w:eastAsia="宋体" w:hAnsi="Times New Roman" w:cs="Times New Roman"/>
      <w:sz w:val="18"/>
      <w:szCs w:val="18"/>
    </w:rPr>
  </w:style>
  <w:style w:type="paragraph" w:customStyle="1" w:styleId="null3">
    <w:name w:val="null3"/>
    <w:hidden/>
    <w:qFormat/>
    <w:rPr>
      <w:rFonts w:hint="eastAsia"/>
      <w:lang w:eastAsia="zh-H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adjustRightInd w:val="0"/>
      <w:spacing w:line="360" w:lineRule="atLeast"/>
      <w:jc w:val="both"/>
      <w:textAlignment w:val="baseline"/>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rPr>
  </w:style>
  <w:style w:type="paragraph" w:styleId="a4">
    <w:name w:val="footer"/>
    <w:basedOn w:val="a"/>
    <w:link w:val="Char"/>
    <w:qFormat/>
    <w:pPr>
      <w:tabs>
        <w:tab w:val="center" w:pos="4153"/>
        <w:tab w:val="right" w:pos="8306"/>
      </w:tabs>
      <w:snapToGrid w:val="0"/>
      <w:spacing w:line="240" w:lineRule="atLeast"/>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0">
    <w:name w:val="页眉 Char"/>
    <w:basedOn w:val="a0"/>
    <w:link w:val="a5"/>
    <w:qFormat/>
    <w:rPr>
      <w:rFonts w:ascii="Times New Roman" w:eastAsia="宋体" w:hAnsi="Times New Roman" w:cs="Times New Roman"/>
      <w:sz w:val="18"/>
      <w:szCs w:val="18"/>
    </w:rPr>
  </w:style>
  <w:style w:type="character" w:customStyle="1" w:styleId="Char">
    <w:name w:val="页脚 Char"/>
    <w:basedOn w:val="a0"/>
    <w:link w:val="a4"/>
    <w:qFormat/>
    <w:rPr>
      <w:rFonts w:ascii="Times New Roman" w:eastAsia="宋体" w:hAnsi="Times New Roman" w:cs="Times New Roman"/>
      <w:sz w:val="18"/>
      <w:szCs w:val="18"/>
    </w:rPr>
  </w:style>
  <w:style w:type="paragraph" w:customStyle="1" w:styleId="null3">
    <w:name w:val="null3"/>
    <w:hidden/>
    <w:qFormat/>
    <w:rPr>
      <w:rFonts w:hint="eastAsia"/>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678</Words>
  <Characters>3871</Characters>
  <Application>Microsoft Office Word</Application>
  <DocSecurity>0</DocSecurity>
  <Lines>32</Lines>
  <Paragraphs>9</Paragraphs>
  <ScaleCrop>false</ScaleCrop>
  <Company>Microsoft</Company>
  <LinksUpToDate>false</LinksUpToDate>
  <CharactersWithSpaces>4540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采联-150</dc:creator>
  <cp:lastModifiedBy>xb21cn</cp:lastModifiedBy>
  <cp:revision>8</cp:revision>
  <dcterms:created xsi:type="dcterms:W3CDTF">2024-09-12T10:16:00Z</dcterms:created>
  <dcterms:modified xsi:type="dcterms:W3CDTF">2025-03-31T08:04:00Z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9D15DA2F48FD4CB8927B95F172DC1601_11</vt:lpwstr>
  </property>
  <property fmtid="{D5CDD505-2E9C-101B-9397-08002B2CF9AE}" pid="4" name="KSOTemplateDocerSaveRecord">
    <vt:lpwstr>eyJoZGlkIjoiYjgyOGQyODI3NTAyMDJjYmRjZmFkZWE1NDI5Y2Q4NDIiLCJ1c2VySWQiOiIzNjAzMDQwMTMifQ==</vt:lpwstr>
  </property>
</Properties>
</file>