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0C069" w14:textId="755387CF" w:rsidR="00D07ABC" w:rsidRPr="00D07ABC" w:rsidRDefault="00D07ABC" w:rsidP="00D07ABC">
      <w:pPr>
        <w:spacing w:line="360" w:lineRule="auto"/>
        <w:rPr>
          <w:rFonts w:ascii="宋体" w:eastAsia="宋体" w:hAnsi="宋体"/>
          <w:b/>
          <w:szCs w:val="21"/>
        </w:rPr>
      </w:pPr>
      <w:r w:rsidRPr="00D07ABC">
        <w:rPr>
          <w:rFonts w:ascii="宋体" w:eastAsia="宋体" w:hAnsi="宋体" w:hint="eastAsia"/>
          <w:b/>
          <w:szCs w:val="21"/>
        </w:rPr>
        <w:t>一、</w:t>
      </w:r>
      <w:r w:rsidR="000E55B6">
        <w:rPr>
          <w:rFonts w:ascii="宋体" w:eastAsia="宋体" w:hAnsi="宋体" w:hint="eastAsia"/>
          <w:b/>
          <w:szCs w:val="21"/>
        </w:rPr>
        <w:t>项目</w:t>
      </w:r>
      <w:r w:rsidRPr="00D07ABC">
        <w:rPr>
          <w:rFonts w:ascii="宋体" w:eastAsia="宋体" w:hAnsi="宋体" w:hint="eastAsia"/>
          <w:b/>
          <w:szCs w:val="21"/>
        </w:rPr>
        <w:t>背景</w:t>
      </w:r>
    </w:p>
    <w:p w14:paraId="76F23C21" w14:textId="77777777" w:rsidR="00D07ABC" w:rsidRPr="00D07ABC" w:rsidRDefault="00D07ABC" w:rsidP="00D07ABC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 w:rsidRPr="00D07ABC">
        <w:rPr>
          <w:rFonts w:ascii="宋体" w:eastAsia="宋体" w:hAnsi="宋体" w:hint="eastAsia"/>
          <w:bCs/>
          <w:snapToGrid w:val="0"/>
          <w:kern w:val="0"/>
          <w:szCs w:val="21"/>
        </w:rPr>
        <w:t>随业务发展，</w:t>
      </w:r>
      <w:proofErr w:type="gramStart"/>
      <w:r w:rsidRPr="00D07ABC">
        <w:rPr>
          <w:rFonts w:ascii="宋体" w:eastAsia="宋体" w:hAnsi="宋体" w:hint="eastAsia"/>
          <w:bCs/>
          <w:snapToGrid w:val="0"/>
          <w:kern w:val="0"/>
          <w:szCs w:val="21"/>
        </w:rPr>
        <w:t>新</w:t>
      </w:r>
      <w:bookmarkStart w:id="0" w:name="_GoBack"/>
      <w:bookmarkEnd w:id="0"/>
      <w:r w:rsidRPr="00D07ABC">
        <w:rPr>
          <w:rFonts w:ascii="宋体" w:eastAsia="宋体" w:hAnsi="宋体" w:hint="eastAsia"/>
          <w:bCs/>
          <w:snapToGrid w:val="0"/>
          <w:kern w:val="0"/>
          <w:szCs w:val="21"/>
        </w:rPr>
        <w:t>媒股份</w:t>
      </w:r>
      <w:proofErr w:type="gramEnd"/>
      <w:r w:rsidRPr="00D07ABC">
        <w:rPr>
          <w:rFonts w:ascii="宋体" w:eastAsia="宋体" w:hAnsi="宋体" w:hint="eastAsia"/>
          <w:bCs/>
          <w:snapToGrid w:val="0"/>
          <w:kern w:val="0"/>
          <w:szCs w:val="21"/>
        </w:rPr>
        <w:t>业务流量增长快速，导致现有态势感知平台性能瓶颈，重点业务流量分析不全，存在网络安全监测盲区。为此，需提升流量监测覆盖面，并对现有态势感知平台进行扩容。</w:t>
      </w:r>
    </w:p>
    <w:p w14:paraId="45F9C2D6" w14:textId="77777777" w:rsidR="00D07ABC" w:rsidRPr="00D07ABC" w:rsidRDefault="00D07ABC" w:rsidP="00D07ABC">
      <w:pPr>
        <w:spacing w:line="360" w:lineRule="auto"/>
        <w:rPr>
          <w:rFonts w:ascii="宋体" w:eastAsia="宋体" w:hAnsi="宋体"/>
          <w:b/>
          <w:szCs w:val="21"/>
        </w:rPr>
      </w:pPr>
      <w:r w:rsidRPr="00D07ABC">
        <w:rPr>
          <w:rFonts w:ascii="宋体" w:eastAsia="宋体" w:hAnsi="宋体"/>
          <w:b/>
          <w:szCs w:val="21"/>
        </w:rPr>
        <w:t>二、项目需求</w:t>
      </w:r>
    </w:p>
    <w:p w14:paraId="19B46788" w14:textId="77777777" w:rsidR="00D07ABC" w:rsidRPr="00D07ABC" w:rsidRDefault="00D07ABC" w:rsidP="00D07ABC">
      <w:pPr>
        <w:spacing w:line="360" w:lineRule="auto"/>
        <w:ind w:firstLineChars="200" w:firstLine="420"/>
        <w:rPr>
          <w:rFonts w:ascii="宋体" w:eastAsia="宋体" w:hAnsi="宋体"/>
          <w:bCs/>
          <w:snapToGrid w:val="0"/>
          <w:kern w:val="0"/>
          <w:szCs w:val="21"/>
        </w:rPr>
      </w:pPr>
      <w:r w:rsidRPr="00D07ABC">
        <w:rPr>
          <w:rFonts w:ascii="宋体" w:eastAsia="宋体" w:hAnsi="宋体"/>
          <w:bCs/>
          <w:snapToGrid w:val="0"/>
          <w:kern w:val="0"/>
          <w:szCs w:val="21"/>
        </w:rPr>
        <w:t>本次建设包括</w:t>
      </w:r>
      <w:r w:rsidRPr="00D07ABC">
        <w:rPr>
          <w:rFonts w:ascii="宋体" w:eastAsia="宋体" w:hAnsi="宋体" w:hint="eastAsia"/>
          <w:bCs/>
          <w:snapToGrid w:val="0"/>
          <w:kern w:val="0"/>
          <w:szCs w:val="21"/>
        </w:rPr>
        <w:t>2个分析平台节点及3台流量探针，平台节点用于扩容现有态势感知分析平台，流量探针部署于数据中心，探针数据回传至平台统一分析。本次项目建设需求清单说明如下：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1313"/>
        <w:gridCol w:w="3054"/>
        <w:gridCol w:w="2598"/>
        <w:gridCol w:w="832"/>
      </w:tblGrid>
      <w:tr w:rsidR="00D07ABC" w:rsidRPr="00D07ABC" w14:paraId="437E87D0" w14:textId="77777777" w:rsidTr="00967F15">
        <w:trPr>
          <w:trHeight w:val="740"/>
        </w:trPr>
        <w:tc>
          <w:tcPr>
            <w:tcW w:w="425" w:type="pct"/>
            <w:vAlign w:val="center"/>
          </w:tcPr>
          <w:p w14:paraId="38F49370" w14:textId="77777777" w:rsidR="00D07ABC" w:rsidRPr="00D07ABC" w:rsidRDefault="00D07ABC" w:rsidP="00D07ABC">
            <w:pPr>
              <w:pStyle w:val="a5"/>
              <w:spacing w:after="156"/>
              <w:ind w:firstLineChars="0" w:firstLine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07ABC">
              <w:rPr>
                <w:rFonts w:ascii="宋体" w:hAnsi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770" w:type="pct"/>
            <w:vAlign w:val="center"/>
          </w:tcPr>
          <w:p w14:paraId="19C91106" w14:textId="77777777" w:rsidR="00D07ABC" w:rsidRPr="00D07ABC" w:rsidRDefault="00D07ABC" w:rsidP="00D07ABC">
            <w:pPr>
              <w:pStyle w:val="a5"/>
              <w:spacing w:after="156"/>
              <w:ind w:firstLineChars="0" w:firstLine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07ABC">
              <w:rPr>
                <w:rFonts w:ascii="宋体" w:hAnsi="宋体" w:hint="eastAsia"/>
                <w:b/>
                <w:bCs/>
                <w:szCs w:val="21"/>
              </w:rPr>
              <w:t>设备名称</w:t>
            </w:r>
          </w:p>
        </w:tc>
        <w:tc>
          <w:tcPr>
            <w:tcW w:w="1792" w:type="pct"/>
            <w:vAlign w:val="center"/>
          </w:tcPr>
          <w:p w14:paraId="519EC4C8" w14:textId="77777777" w:rsidR="00D07ABC" w:rsidRPr="00D07ABC" w:rsidRDefault="00D07ABC" w:rsidP="00D07ABC">
            <w:pPr>
              <w:pStyle w:val="a5"/>
              <w:spacing w:after="156"/>
              <w:ind w:firstLineChars="0" w:firstLine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07ABC">
              <w:rPr>
                <w:rFonts w:ascii="宋体" w:hAnsi="宋体"/>
                <w:b/>
                <w:bCs/>
                <w:szCs w:val="21"/>
              </w:rPr>
              <w:t>规格要求</w:t>
            </w:r>
          </w:p>
        </w:tc>
        <w:tc>
          <w:tcPr>
            <w:tcW w:w="1524" w:type="pct"/>
            <w:vAlign w:val="center"/>
          </w:tcPr>
          <w:p w14:paraId="52F00FEF" w14:textId="77777777" w:rsidR="00D07ABC" w:rsidRPr="00D07ABC" w:rsidRDefault="00D07ABC" w:rsidP="00D07ABC">
            <w:pPr>
              <w:pStyle w:val="a5"/>
              <w:spacing w:after="156"/>
              <w:ind w:firstLineChars="0" w:firstLine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07ABC">
              <w:rPr>
                <w:rFonts w:ascii="宋体" w:hAnsi="宋体" w:hint="eastAsia"/>
                <w:b/>
                <w:bCs/>
                <w:szCs w:val="21"/>
              </w:rPr>
              <w:t>需求说明</w:t>
            </w:r>
          </w:p>
        </w:tc>
        <w:tc>
          <w:tcPr>
            <w:tcW w:w="488" w:type="pct"/>
            <w:vAlign w:val="center"/>
          </w:tcPr>
          <w:p w14:paraId="5EA03783" w14:textId="77777777" w:rsidR="00D07ABC" w:rsidRPr="00D07ABC" w:rsidRDefault="00D07ABC" w:rsidP="00D07ABC">
            <w:pPr>
              <w:pStyle w:val="a5"/>
              <w:spacing w:after="156"/>
              <w:ind w:firstLineChars="0" w:firstLine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07ABC">
              <w:rPr>
                <w:rFonts w:ascii="宋体" w:hAnsi="宋体" w:hint="eastAsia"/>
                <w:b/>
                <w:bCs/>
                <w:szCs w:val="21"/>
              </w:rPr>
              <w:t>数量</w:t>
            </w:r>
          </w:p>
        </w:tc>
      </w:tr>
      <w:tr w:rsidR="00D07ABC" w:rsidRPr="00D07ABC" w14:paraId="3D5A1CD3" w14:textId="77777777" w:rsidTr="00967F15">
        <w:trPr>
          <w:trHeight w:val="740"/>
        </w:trPr>
        <w:tc>
          <w:tcPr>
            <w:tcW w:w="425" w:type="pct"/>
            <w:tcBorders>
              <w:bottom w:val="single" w:sz="4" w:space="0" w:color="auto"/>
            </w:tcBorders>
            <w:vAlign w:val="center"/>
          </w:tcPr>
          <w:p w14:paraId="682D0DA1" w14:textId="77777777" w:rsidR="00D07ABC" w:rsidRPr="00D07ABC" w:rsidRDefault="00D07ABC" w:rsidP="00D07ABC">
            <w:pPr>
              <w:pStyle w:val="a5"/>
              <w:spacing w:after="15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 w:rsidRPr="00D07ABC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770" w:type="pct"/>
            <w:vAlign w:val="center"/>
          </w:tcPr>
          <w:p w14:paraId="2370B5E0" w14:textId="77777777" w:rsidR="00D07ABC" w:rsidRPr="00D07ABC" w:rsidRDefault="00D07ABC" w:rsidP="00D07ABC">
            <w:pPr>
              <w:pStyle w:val="a5"/>
              <w:spacing w:after="15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 w:rsidRPr="00D07ABC">
              <w:rPr>
                <w:rFonts w:ascii="宋体" w:hAnsi="宋体" w:hint="eastAsia"/>
                <w:szCs w:val="21"/>
              </w:rPr>
              <w:t>态势感知分析平台</w:t>
            </w:r>
          </w:p>
        </w:tc>
        <w:tc>
          <w:tcPr>
            <w:tcW w:w="1792" w:type="pct"/>
            <w:vAlign w:val="center"/>
          </w:tcPr>
          <w:p w14:paraId="35FE2ACB" w14:textId="77777777" w:rsidR="00D07ABC" w:rsidRPr="00D07ABC" w:rsidRDefault="00D07ABC" w:rsidP="00D07ABC">
            <w:pPr>
              <w:pStyle w:val="a5"/>
              <w:spacing w:after="156"/>
              <w:ind w:firstLineChars="0" w:firstLine="0"/>
              <w:rPr>
                <w:rFonts w:ascii="宋体" w:hAnsi="宋体"/>
                <w:szCs w:val="21"/>
              </w:rPr>
            </w:pPr>
            <w:r w:rsidRPr="00D07ABC">
              <w:rPr>
                <w:rFonts w:ascii="宋体" w:hAnsi="宋体" w:hint="eastAsia"/>
                <w:szCs w:val="21"/>
              </w:rPr>
              <w:t>2</w:t>
            </w:r>
            <w:r w:rsidRPr="00D07ABC">
              <w:rPr>
                <w:rFonts w:ascii="宋体" w:hAnsi="宋体"/>
                <w:szCs w:val="21"/>
              </w:rPr>
              <w:t>U机箱；冗余电源；内存≥256GB；硬盘</w:t>
            </w:r>
            <w:r w:rsidRPr="00D07ABC">
              <w:rPr>
                <w:rFonts w:ascii="宋体" w:hAnsi="宋体" w:hint="eastAsia"/>
                <w:szCs w:val="21"/>
              </w:rPr>
              <w:t>≥</w:t>
            </w:r>
            <w:r w:rsidRPr="00D07ABC">
              <w:rPr>
                <w:rFonts w:ascii="宋体" w:hAnsi="宋体"/>
                <w:szCs w:val="21"/>
              </w:rPr>
              <w:t>960G SSD</w:t>
            </w:r>
            <w:r w:rsidRPr="00D07ABC">
              <w:rPr>
                <w:rFonts w:ascii="宋体" w:hAnsi="宋体" w:hint="eastAsia"/>
                <w:szCs w:val="21"/>
              </w:rPr>
              <w:t>+</w:t>
            </w:r>
            <w:r w:rsidRPr="00D07ABC">
              <w:rPr>
                <w:rFonts w:ascii="宋体" w:hAnsi="宋体"/>
                <w:szCs w:val="21"/>
              </w:rPr>
              <w:t>12*4TB SATA；</w:t>
            </w:r>
            <w:proofErr w:type="gramStart"/>
            <w:r w:rsidRPr="00D07ABC">
              <w:rPr>
                <w:rFonts w:ascii="宋体" w:hAnsi="宋体" w:hint="eastAsia"/>
                <w:szCs w:val="21"/>
              </w:rPr>
              <w:t>千兆电口</w:t>
            </w:r>
            <w:proofErr w:type="gramEnd"/>
            <w:r w:rsidRPr="00D07ABC">
              <w:rPr>
                <w:rFonts w:ascii="宋体" w:hAnsi="宋体" w:hint="eastAsia"/>
                <w:szCs w:val="21"/>
              </w:rPr>
              <w:t>≥4个，具备不少于5个扩展槽位。单节点处理性能不低于1</w:t>
            </w:r>
            <w:r w:rsidRPr="00D07ABC">
              <w:rPr>
                <w:rFonts w:ascii="宋体" w:hAnsi="宋体"/>
                <w:szCs w:val="21"/>
              </w:rPr>
              <w:t>7000EPS。提供</w:t>
            </w:r>
            <w:r w:rsidRPr="00D07ABC">
              <w:rPr>
                <w:rFonts w:ascii="宋体" w:hAnsi="宋体" w:hint="eastAsia"/>
                <w:szCs w:val="21"/>
              </w:rPr>
              <w:t>3年</w:t>
            </w:r>
            <w:proofErr w:type="gramStart"/>
            <w:r w:rsidRPr="00D07ABC">
              <w:rPr>
                <w:rFonts w:ascii="宋体" w:hAnsi="宋体" w:hint="eastAsia"/>
                <w:szCs w:val="21"/>
              </w:rPr>
              <w:t>软件维保服务</w:t>
            </w:r>
            <w:proofErr w:type="gramEnd"/>
            <w:r w:rsidRPr="00D07ABC">
              <w:rPr>
                <w:rFonts w:ascii="宋体" w:hAnsi="宋体" w:hint="eastAsia"/>
                <w:szCs w:val="21"/>
              </w:rPr>
              <w:t>、特征库及威胁情报更新服务。</w:t>
            </w:r>
          </w:p>
        </w:tc>
        <w:tc>
          <w:tcPr>
            <w:tcW w:w="1524" w:type="pct"/>
            <w:tcBorders>
              <w:bottom w:val="single" w:sz="4" w:space="0" w:color="auto"/>
            </w:tcBorders>
            <w:vAlign w:val="center"/>
          </w:tcPr>
          <w:p w14:paraId="72BC6E1B" w14:textId="77777777" w:rsidR="00D07ABC" w:rsidRPr="00D07ABC" w:rsidRDefault="00D07ABC" w:rsidP="00D07ABC">
            <w:pPr>
              <w:pStyle w:val="a5"/>
              <w:spacing w:after="156"/>
              <w:ind w:firstLineChars="0" w:firstLine="0"/>
              <w:rPr>
                <w:rFonts w:ascii="宋体" w:hAnsi="宋体"/>
                <w:szCs w:val="21"/>
              </w:rPr>
            </w:pPr>
            <w:r w:rsidRPr="00D07ABC">
              <w:rPr>
                <w:rFonts w:ascii="宋体" w:hAnsi="宋体"/>
                <w:szCs w:val="21"/>
              </w:rPr>
              <w:t>具备高级威胁监测、</w:t>
            </w:r>
            <w:r w:rsidRPr="00D07ABC">
              <w:rPr>
                <w:rFonts w:ascii="宋体" w:hAnsi="宋体" w:hint="eastAsia"/>
                <w:szCs w:val="21"/>
              </w:rPr>
              <w:t>异常行为检测、告警处置等</w:t>
            </w:r>
            <w:r w:rsidRPr="00D07ABC">
              <w:rPr>
                <w:rFonts w:ascii="宋体" w:hAnsi="宋体"/>
                <w:szCs w:val="21"/>
              </w:rPr>
              <w:t>功能</w:t>
            </w:r>
            <w:r w:rsidRPr="00D07ABC">
              <w:rPr>
                <w:rFonts w:ascii="宋体" w:hAnsi="宋体" w:hint="eastAsia"/>
                <w:szCs w:val="21"/>
              </w:rPr>
              <w:t>；支持对告警进行深度分析；支持日志关联性分析产生告警；支持威胁情报；</w:t>
            </w:r>
            <w:r w:rsidRPr="00D07ABC">
              <w:rPr>
                <w:rFonts w:ascii="宋体" w:hAnsi="宋体"/>
                <w:szCs w:val="21"/>
              </w:rPr>
              <w:t>支持以节点的方式进行扩展。</w:t>
            </w:r>
          </w:p>
        </w:tc>
        <w:tc>
          <w:tcPr>
            <w:tcW w:w="488" w:type="pct"/>
            <w:vAlign w:val="center"/>
          </w:tcPr>
          <w:p w14:paraId="41D90323" w14:textId="77777777" w:rsidR="00D07ABC" w:rsidRPr="00D07ABC" w:rsidRDefault="00D07ABC" w:rsidP="00D07ABC">
            <w:pPr>
              <w:pStyle w:val="a5"/>
              <w:spacing w:after="15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 w:rsidRPr="00D07ABC">
              <w:rPr>
                <w:rFonts w:ascii="宋体" w:hAnsi="宋体" w:hint="eastAsia"/>
                <w:szCs w:val="21"/>
              </w:rPr>
              <w:t>2台</w:t>
            </w:r>
          </w:p>
        </w:tc>
      </w:tr>
      <w:tr w:rsidR="00D07ABC" w:rsidRPr="00D07ABC" w14:paraId="1AC76680" w14:textId="77777777" w:rsidTr="00967F15">
        <w:trPr>
          <w:trHeight w:val="740"/>
        </w:trPr>
        <w:tc>
          <w:tcPr>
            <w:tcW w:w="425" w:type="pct"/>
            <w:vAlign w:val="center"/>
          </w:tcPr>
          <w:p w14:paraId="45108C97" w14:textId="77777777" w:rsidR="00D07ABC" w:rsidRPr="00D07ABC" w:rsidRDefault="00D07ABC" w:rsidP="00D07ABC">
            <w:pPr>
              <w:pStyle w:val="a5"/>
              <w:spacing w:after="15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 w:rsidRPr="00D07ABC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70" w:type="pct"/>
            <w:vAlign w:val="center"/>
          </w:tcPr>
          <w:p w14:paraId="26EE50B4" w14:textId="77777777" w:rsidR="00D07ABC" w:rsidRPr="00D07ABC" w:rsidRDefault="00D07ABC" w:rsidP="00D07ABC">
            <w:pPr>
              <w:pStyle w:val="a5"/>
              <w:spacing w:after="15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 w:rsidRPr="00D07ABC">
              <w:rPr>
                <w:rFonts w:ascii="宋体" w:hAnsi="宋体" w:hint="eastAsia"/>
                <w:szCs w:val="21"/>
              </w:rPr>
              <w:t>态势感知流量采集探针</w:t>
            </w:r>
          </w:p>
        </w:tc>
        <w:tc>
          <w:tcPr>
            <w:tcW w:w="1792" w:type="pct"/>
            <w:vAlign w:val="center"/>
          </w:tcPr>
          <w:p w14:paraId="1F9AC6AF" w14:textId="77777777" w:rsidR="00D07ABC" w:rsidRPr="00D07ABC" w:rsidRDefault="00D07ABC" w:rsidP="00D07ABC">
            <w:pPr>
              <w:pStyle w:val="a5"/>
              <w:spacing w:after="156"/>
              <w:ind w:firstLineChars="0" w:firstLine="0"/>
              <w:rPr>
                <w:rFonts w:ascii="宋体" w:hAnsi="宋体"/>
                <w:szCs w:val="21"/>
              </w:rPr>
            </w:pPr>
            <w:r w:rsidRPr="00D07ABC">
              <w:rPr>
                <w:rFonts w:ascii="宋体" w:hAnsi="宋体"/>
                <w:szCs w:val="21"/>
              </w:rPr>
              <w:t>2U机箱；冗余电源；内存≥64GB；硬盘≥4TB SATA；</w:t>
            </w:r>
            <w:proofErr w:type="gramStart"/>
            <w:r w:rsidRPr="00D07ABC">
              <w:rPr>
                <w:rFonts w:ascii="宋体" w:hAnsi="宋体" w:hint="eastAsia"/>
                <w:szCs w:val="21"/>
              </w:rPr>
              <w:t>千兆电口</w:t>
            </w:r>
            <w:proofErr w:type="gramEnd"/>
            <w:r w:rsidRPr="00D07ABC">
              <w:rPr>
                <w:rFonts w:ascii="宋体" w:hAnsi="宋体"/>
                <w:szCs w:val="21"/>
              </w:rPr>
              <w:t>≥4个，</w:t>
            </w:r>
            <w:proofErr w:type="gramStart"/>
            <w:r w:rsidRPr="00D07ABC">
              <w:rPr>
                <w:rFonts w:ascii="宋体" w:hAnsi="宋体" w:hint="eastAsia"/>
                <w:szCs w:val="21"/>
              </w:rPr>
              <w:t>万兆光口</w:t>
            </w:r>
            <w:proofErr w:type="gramEnd"/>
            <w:r w:rsidRPr="00D07ABC">
              <w:rPr>
                <w:rFonts w:ascii="宋体" w:hAnsi="宋体"/>
                <w:szCs w:val="21"/>
              </w:rPr>
              <w:t>≥2个</w:t>
            </w:r>
            <w:r w:rsidRPr="00D07ABC">
              <w:rPr>
                <w:rFonts w:ascii="宋体" w:hAnsi="宋体" w:hint="eastAsia"/>
                <w:szCs w:val="21"/>
              </w:rPr>
              <w:t>，具备不少于4个扩展槽位。单探针流量采集能力≥</w:t>
            </w:r>
            <w:r w:rsidRPr="00D07ABC">
              <w:rPr>
                <w:rFonts w:ascii="宋体" w:hAnsi="宋体"/>
                <w:szCs w:val="21"/>
              </w:rPr>
              <w:t>10Gbps。提供</w:t>
            </w:r>
            <w:r w:rsidRPr="00D07ABC">
              <w:rPr>
                <w:rFonts w:ascii="宋体" w:hAnsi="宋体" w:hint="eastAsia"/>
                <w:szCs w:val="21"/>
              </w:rPr>
              <w:t>3年</w:t>
            </w:r>
            <w:proofErr w:type="gramStart"/>
            <w:r w:rsidRPr="00D07ABC">
              <w:rPr>
                <w:rFonts w:ascii="宋体" w:hAnsi="宋体" w:hint="eastAsia"/>
                <w:szCs w:val="21"/>
              </w:rPr>
              <w:t>软件维保服务</w:t>
            </w:r>
            <w:proofErr w:type="gramEnd"/>
            <w:r w:rsidRPr="00D07ABC">
              <w:rPr>
                <w:rFonts w:ascii="宋体" w:hAnsi="宋体" w:hint="eastAsia"/>
                <w:szCs w:val="21"/>
              </w:rPr>
              <w:t>、特征库及威胁情报更新服务。</w:t>
            </w:r>
          </w:p>
        </w:tc>
        <w:tc>
          <w:tcPr>
            <w:tcW w:w="1524" w:type="pct"/>
            <w:vAlign w:val="center"/>
          </w:tcPr>
          <w:p w14:paraId="0FC4F162" w14:textId="77777777" w:rsidR="00D07ABC" w:rsidRPr="00D07ABC" w:rsidRDefault="00D07ABC" w:rsidP="00D07ABC">
            <w:pPr>
              <w:pStyle w:val="a5"/>
              <w:spacing w:after="156"/>
              <w:ind w:firstLineChars="0" w:firstLine="0"/>
              <w:rPr>
                <w:rFonts w:ascii="宋体" w:hAnsi="宋体"/>
                <w:szCs w:val="21"/>
              </w:rPr>
            </w:pPr>
            <w:r w:rsidRPr="00D07ABC">
              <w:rPr>
                <w:rFonts w:ascii="宋体" w:hAnsi="宋体" w:hint="eastAsia"/>
                <w:szCs w:val="21"/>
              </w:rPr>
              <w:t>对网络流量的镜像流量进行采集并还原，还原后的流量日志加密传输</w:t>
            </w:r>
            <w:proofErr w:type="gramStart"/>
            <w:r w:rsidRPr="00D07ABC">
              <w:rPr>
                <w:rFonts w:ascii="宋体" w:hAnsi="宋体" w:hint="eastAsia"/>
                <w:szCs w:val="21"/>
              </w:rPr>
              <w:t>给分析</w:t>
            </w:r>
            <w:proofErr w:type="gramEnd"/>
            <w:r w:rsidRPr="00D07ABC">
              <w:rPr>
                <w:rFonts w:ascii="宋体" w:hAnsi="宋体" w:hint="eastAsia"/>
                <w:szCs w:val="21"/>
              </w:rPr>
              <w:t>平台；拥有威胁情报实时匹配能力，能发现恶意软件、APT事件等威胁。</w:t>
            </w:r>
          </w:p>
        </w:tc>
        <w:tc>
          <w:tcPr>
            <w:tcW w:w="488" w:type="pct"/>
            <w:vAlign w:val="center"/>
          </w:tcPr>
          <w:p w14:paraId="116CECDC" w14:textId="77777777" w:rsidR="00D07ABC" w:rsidRPr="00D07ABC" w:rsidRDefault="00D07ABC" w:rsidP="00D07ABC">
            <w:pPr>
              <w:pStyle w:val="a5"/>
              <w:spacing w:after="15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 w:rsidRPr="00D07ABC">
              <w:rPr>
                <w:rFonts w:ascii="宋体" w:hAnsi="宋体"/>
                <w:szCs w:val="21"/>
              </w:rPr>
              <w:t>3台</w:t>
            </w:r>
          </w:p>
        </w:tc>
      </w:tr>
    </w:tbl>
    <w:p w14:paraId="4676FD34" w14:textId="77777777" w:rsidR="008412B8" w:rsidRPr="00D07ABC" w:rsidRDefault="008412B8" w:rsidP="00D07ABC">
      <w:pPr>
        <w:rPr>
          <w:rFonts w:ascii="宋体" w:eastAsia="宋体" w:hAnsi="宋体"/>
          <w:szCs w:val="21"/>
        </w:rPr>
      </w:pPr>
    </w:p>
    <w:sectPr w:rsidR="008412B8" w:rsidRPr="00D07A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138263" w14:textId="77777777" w:rsidR="00F116BB" w:rsidRDefault="00F116BB" w:rsidP="009119C3">
      <w:r>
        <w:separator/>
      </w:r>
    </w:p>
  </w:endnote>
  <w:endnote w:type="continuationSeparator" w:id="0">
    <w:p w14:paraId="000A28DB" w14:textId="77777777" w:rsidR="00F116BB" w:rsidRDefault="00F116BB" w:rsidP="00911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983512" w14:textId="77777777" w:rsidR="00F116BB" w:rsidRDefault="00F116BB" w:rsidP="009119C3">
      <w:r>
        <w:separator/>
      </w:r>
    </w:p>
  </w:footnote>
  <w:footnote w:type="continuationSeparator" w:id="0">
    <w:p w14:paraId="38491526" w14:textId="77777777" w:rsidR="00F116BB" w:rsidRDefault="00F116BB" w:rsidP="009119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11C"/>
    <w:rsid w:val="000E55B6"/>
    <w:rsid w:val="00255072"/>
    <w:rsid w:val="0056311C"/>
    <w:rsid w:val="008412B8"/>
    <w:rsid w:val="00844381"/>
    <w:rsid w:val="009119C3"/>
    <w:rsid w:val="00AA0A82"/>
    <w:rsid w:val="00D07ABC"/>
    <w:rsid w:val="00DA17FF"/>
    <w:rsid w:val="00DA595F"/>
    <w:rsid w:val="00E84B42"/>
    <w:rsid w:val="00F116BB"/>
    <w:rsid w:val="00F7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47F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19C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19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19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19C3"/>
    <w:rPr>
      <w:sz w:val="18"/>
      <w:szCs w:val="18"/>
    </w:rPr>
  </w:style>
  <w:style w:type="paragraph" w:styleId="a5">
    <w:name w:val="Normal Indent"/>
    <w:basedOn w:val="a"/>
    <w:rsid w:val="00D07ABC"/>
    <w:pPr>
      <w:spacing w:afterLines="50" w:after="50" w:line="360" w:lineRule="auto"/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19C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19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19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19C3"/>
    <w:rPr>
      <w:sz w:val="18"/>
      <w:szCs w:val="18"/>
    </w:rPr>
  </w:style>
  <w:style w:type="paragraph" w:styleId="a5">
    <w:name w:val="Normal Indent"/>
    <w:basedOn w:val="a"/>
    <w:rsid w:val="00D07ABC"/>
    <w:pPr>
      <w:spacing w:afterLines="50" w:after="50" w:line="360" w:lineRule="auto"/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a037514</dc:creator>
  <cp:keywords/>
  <dc:description/>
  <cp:lastModifiedBy>yp</cp:lastModifiedBy>
  <cp:revision>51</cp:revision>
  <dcterms:created xsi:type="dcterms:W3CDTF">2023-07-11T07:18:00Z</dcterms:created>
  <dcterms:modified xsi:type="dcterms:W3CDTF">2023-09-28T06:44:00Z</dcterms:modified>
</cp:coreProperties>
</file>