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910E" w14:textId="1F5BB557" w:rsidR="00C96BC1" w:rsidRPr="00477930" w:rsidRDefault="00B84C4C">
      <w:pPr>
        <w:jc w:val="center"/>
        <w:rPr>
          <w:rFonts w:ascii="宋体" w:eastAsia="宋体" w:hAnsi="宋体"/>
          <w:b/>
          <w:sz w:val="36"/>
          <w:szCs w:val="36"/>
        </w:rPr>
      </w:pPr>
      <w:r w:rsidRPr="00B84C4C">
        <w:rPr>
          <w:rFonts w:ascii="宋体" w:eastAsia="宋体" w:hAnsi="宋体" w:hint="eastAsia"/>
          <w:b/>
          <w:sz w:val="36"/>
          <w:szCs w:val="36"/>
        </w:rPr>
        <w:t>黄埔海关后勤管理中心食堂管理及餐饮服务项目</w:t>
      </w:r>
      <w:r w:rsidR="0005424A">
        <w:rPr>
          <w:rFonts w:ascii="宋体" w:eastAsia="宋体" w:hAnsi="宋体" w:hint="eastAsia"/>
          <w:b/>
          <w:sz w:val="36"/>
          <w:szCs w:val="36"/>
        </w:rPr>
        <w:t>采购</w:t>
      </w:r>
      <w:r w:rsidR="0005424A">
        <w:rPr>
          <w:rFonts w:ascii="宋体" w:eastAsia="宋体" w:hAnsi="宋体"/>
          <w:b/>
          <w:sz w:val="36"/>
          <w:szCs w:val="36"/>
        </w:rPr>
        <w:t>需求</w:t>
      </w:r>
      <w:r w:rsidR="0005424A">
        <w:rPr>
          <w:rFonts w:ascii="宋体" w:eastAsia="宋体" w:hAnsi="宋体" w:hint="eastAsia"/>
          <w:b/>
          <w:sz w:val="36"/>
          <w:szCs w:val="36"/>
        </w:rPr>
        <w:t>问卷</w:t>
      </w:r>
      <w:r w:rsidR="0005424A">
        <w:rPr>
          <w:rFonts w:ascii="宋体" w:eastAsia="宋体" w:hAnsi="宋体"/>
          <w:b/>
          <w:sz w:val="36"/>
          <w:szCs w:val="36"/>
        </w:rPr>
        <w:t>调查表</w:t>
      </w:r>
    </w:p>
    <w:p w14:paraId="698CA04C" w14:textId="77777777" w:rsidR="00C96BC1" w:rsidRDefault="0005424A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C96BC1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C96BC1" w:rsidRDefault="00C96BC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8"/>
                <w:szCs w:val="28"/>
              </w:rPr>
            </w:pPr>
          </w:p>
        </w:tc>
      </w:tr>
      <w:tr w:rsidR="00C96BC1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C96BC1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C96BC1" w:rsidRDefault="00C96BC1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1A0CF2CB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C96BC1" w:rsidRDefault="00C96BC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52CB74A9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C96BC1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C96BC1" w:rsidRDefault="00C96BC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C96BC1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C96BC1" w:rsidRDefault="0005424A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77777777" w:rsidR="00C96BC1" w:rsidRDefault="0005424A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0896694D" w14:textId="77777777" w:rsidR="00C96BC1" w:rsidRDefault="0005424A">
      <w:pPr>
        <w:widowControl/>
        <w:spacing w:line="440" w:lineRule="exact"/>
        <w:jc w:val="lef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C96BC1" w:rsidRDefault="0005424A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096"/>
        <w:gridCol w:w="2014"/>
        <w:gridCol w:w="3118"/>
        <w:gridCol w:w="3685"/>
        <w:gridCol w:w="1913"/>
      </w:tblGrid>
      <w:tr w:rsidR="00C96BC1" w14:paraId="27F06A01" w14:textId="77777777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C96BC1" w14:paraId="0B8DD5EE" w14:textId="77777777" w:rsidTr="00BF6BF1">
        <w:trPr>
          <w:trHeight w:val="697"/>
        </w:trPr>
        <w:tc>
          <w:tcPr>
            <w:tcW w:w="1556" w:type="dxa"/>
            <w:vMerge w:val="restart"/>
            <w:vAlign w:val="center"/>
          </w:tcPr>
          <w:p w14:paraId="7108AECB" w14:textId="500849C5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近5年来同类项目历史成交情况</w:t>
            </w:r>
          </w:p>
        </w:tc>
        <w:tc>
          <w:tcPr>
            <w:tcW w:w="2096" w:type="dxa"/>
            <w:vAlign w:val="center"/>
          </w:tcPr>
          <w:p w14:paraId="7526A0E6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</w:t>
            </w:r>
            <w:r w:rsidRPr="00BF6BF1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履行</w:t>
            </w: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2014" w:type="dxa"/>
            <w:vAlign w:val="center"/>
          </w:tcPr>
          <w:p w14:paraId="65F77AD5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2303124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DDA2444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64AE3E03" w14:textId="47EEE403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合同价</w:t>
            </w:r>
          </w:p>
        </w:tc>
      </w:tr>
      <w:tr w:rsidR="00F068C6" w14:paraId="601CF1DA" w14:textId="77777777" w:rsidTr="00BF6BF1">
        <w:trPr>
          <w:trHeight w:val="2414"/>
        </w:trPr>
        <w:tc>
          <w:tcPr>
            <w:tcW w:w="1556" w:type="dxa"/>
            <w:vMerge/>
            <w:vAlign w:val="center"/>
          </w:tcPr>
          <w:p w14:paraId="5B54C0F5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 w14:textId="77777777" w:rsidR="00F068C6" w:rsidRDefault="00F068C6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014" w:type="dxa"/>
            <w:vAlign w:val="center"/>
          </w:tcPr>
          <w:p w14:paraId="62D2D25C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CDCEBC3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24D7799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0F207AC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96BC1" w14:paraId="3A582F99" w14:textId="77777777" w:rsidTr="00BF6BF1">
        <w:trPr>
          <w:trHeight w:val="1158"/>
        </w:trPr>
        <w:tc>
          <w:tcPr>
            <w:tcW w:w="1556" w:type="dxa"/>
            <w:vAlign w:val="center"/>
          </w:tcPr>
          <w:p w14:paraId="00685507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826" w:type="dxa"/>
            <w:gridSpan w:val="5"/>
            <w:vAlign w:val="center"/>
          </w:tcPr>
          <w:p w14:paraId="3D928DD6" w14:textId="4E0FFF57" w:rsidR="00C96BC1" w:rsidRDefault="00C96BC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F06CE3" w14:paraId="12EAD354" w14:textId="77777777">
        <w:trPr>
          <w:trHeight w:val="666"/>
        </w:trPr>
        <w:tc>
          <w:tcPr>
            <w:tcW w:w="1556" w:type="dxa"/>
            <w:vMerge w:val="restart"/>
            <w:vAlign w:val="center"/>
          </w:tcPr>
          <w:p w14:paraId="6426D52D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826" w:type="dxa"/>
            <w:gridSpan w:val="5"/>
            <w:vAlign w:val="center"/>
          </w:tcPr>
          <w:p w14:paraId="40CCFBF6" w14:textId="77777777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</w:t>
            </w:r>
          </w:p>
        </w:tc>
      </w:tr>
      <w:tr w:rsidR="00F06CE3" w14:paraId="332D2F8A" w14:textId="77777777">
        <w:trPr>
          <w:trHeight w:val="627"/>
        </w:trPr>
        <w:tc>
          <w:tcPr>
            <w:tcW w:w="1556" w:type="dxa"/>
            <w:vMerge/>
            <w:vAlign w:val="center"/>
          </w:tcPr>
          <w:p w14:paraId="55B9F184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 w14:textId="567344DF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F06CE3" w14:paraId="0CEA6C80" w14:textId="77777777">
        <w:trPr>
          <w:trHeight w:val="830"/>
        </w:trPr>
        <w:tc>
          <w:tcPr>
            <w:tcW w:w="1556" w:type="dxa"/>
            <w:vMerge/>
            <w:vAlign w:val="center"/>
          </w:tcPr>
          <w:p w14:paraId="678591FA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 w14:textId="4FFF3805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如何看待</w:t>
            </w:r>
            <w:r w:rsidR="0080197A" w:rsidRPr="0080197A">
              <w:rPr>
                <w:rFonts w:ascii="宋体" w:eastAsia="宋体" w:hAnsi="宋体" w:cs="宋体" w:hint="eastAsia"/>
                <w:sz w:val="28"/>
                <w:szCs w:val="28"/>
              </w:rPr>
              <w:t>采购标的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产业发展状况，包括该类现有产品</w:t>
            </w:r>
            <w:r w:rsidR="006F2CC2">
              <w:rPr>
                <w:rFonts w:ascii="宋体" w:eastAsia="宋体" w:hAnsi="宋体" w:cs="宋体" w:hint="eastAsia"/>
                <w:sz w:val="28"/>
                <w:szCs w:val="28"/>
              </w:rPr>
              <w:t>/服务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的技术水平、工艺水平、技术路线、兼容性、安全要求，以及未来发展趋势等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F06CE3" w14:paraId="7029ECC0" w14:textId="77777777" w:rsidTr="00F068C6">
        <w:trPr>
          <w:trHeight w:val="911"/>
        </w:trPr>
        <w:tc>
          <w:tcPr>
            <w:tcW w:w="1556" w:type="dxa"/>
            <w:vMerge/>
            <w:vAlign w:val="center"/>
          </w:tcPr>
          <w:p w14:paraId="18513222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 w14:textId="1791FBBD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06CE3" w14:paraId="3C684EEF" w14:textId="77777777">
        <w:trPr>
          <w:trHeight w:val="830"/>
        </w:trPr>
        <w:tc>
          <w:tcPr>
            <w:tcW w:w="1556" w:type="dxa"/>
            <w:vMerge/>
            <w:vAlign w:val="center"/>
          </w:tcPr>
          <w:p w14:paraId="136C682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 w14:textId="51B1B204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3、</w:t>
            </w:r>
            <w:r w:rsidR="00230EA3">
              <w:rPr>
                <w:rFonts w:ascii="宋体" w:eastAsia="宋体" w:hAnsi="宋体" w:cs="宋体" w:hint="eastAsia"/>
                <w:sz w:val="28"/>
                <w:szCs w:val="28"/>
              </w:rPr>
              <w:t>能否根据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市场供需情况，</w:t>
            </w:r>
            <w:r w:rsidR="00416B74">
              <w:rPr>
                <w:rFonts w:ascii="宋体" w:eastAsia="宋体" w:hAnsi="宋体" w:cs="宋体" w:hint="eastAsia"/>
                <w:sz w:val="28"/>
                <w:szCs w:val="28"/>
              </w:rPr>
              <w:t>提供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包括同类采购项目的历史成交信息，该类产品</w:t>
            </w:r>
            <w:r w:rsidR="006F2CC2">
              <w:rPr>
                <w:rFonts w:ascii="宋体" w:eastAsia="宋体" w:hAnsi="宋体" w:cs="宋体" w:hint="eastAsia"/>
                <w:sz w:val="28"/>
                <w:szCs w:val="28"/>
              </w:rPr>
              <w:t>/服务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的市场价格构成、竞争程度，潜在供应商的数量、交付能力和售后服务能力等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F06CE3" w14:paraId="0D4E6374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08A90982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 w14:textId="74345AF2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06CE3" w14:paraId="75DBECA7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665F4C1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0F804C5" w14:textId="3D134C67" w:rsidR="00F06CE3" w:rsidRDefault="00F06CE3" w:rsidP="00722AF1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4、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采购项目可能涉及知识产权以及国家关于知识产权的归属、处置等方面的规定</w:t>
            </w:r>
            <w:r w:rsidR="00722AF1">
              <w:rPr>
                <w:rFonts w:ascii="宋体" w:eastAsia="宋体" w:hAnsi="宋体" w:hint="eastAsia"/>
                <w:sz w:val="28"/>
                <w:szCs w:val="28"/>
              </w:rPr>
              <w:t>，能否处理</w:t>
            </w:r>
            <w:r w:rsidR="00722AF1" w:rsidRPr="007826D3">
              <w:rPr>
                <w:rFonts w:ascii="宋体" w:eastAsia="宋体" w:hAnsi="宋体" w:hint="eastAsia"/>
                <w:sz w:val="28"/>
                <w:szCs w:val="28"/>
              </w:rPr>
              <w:t>知识产权归属</w:t>
            </w:r>
            <w:r w:rsidR="00722AF1">
              <w:rPr>
                <w:rFonts w:ascii="宋体" w:eastAsia="宋体" w:hAnsi="宋体" w:hint="eastAsia"/>
                <w:sz w:val="28"/>
                <w:szCs w:val="28"/>
              </w:rPr>
              <w:t>问题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53B96FF5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56D210D5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3DCABD8" w14:textId="4104E790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06CE3" w14:paraId="4884AAE6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48B1F3BA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DE014A3" w14:textId="121F2297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5、</w:t>
            </w:r>
            <w:r w:rsidR="00CD76DB">
              <w:rPr>
                <w:rFonts w:ascii="宋体" w:eastAsia="宋体" w:hAnsi="宋体" w:hint="eastAsia"/>
                <w:sz w:val="28"/>
                <w:szCs w:val="28"/>
              </w:rPr>
              <w:t>是否符合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实施环境，包括采购项目实施的社会、经济、人文、自然等环境和国家有关行业资质管理、环境保护、劳动保护等相关法规制度要求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19780C35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0BA2090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24202F3" w14:textId="49A10335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06CE3" w14:paraId="3D825188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5E8A0C0D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0FD390B" w14:textId="599CA457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6、</w:t>
            </w:r>
            <w:r w:rsidR="001D7DEB">
              <w:rPr>
                <w:rFonts w:ascii="宋体" w:eastAsia="宋体" w:hAnsi="宋体" w:hint="eastAsia"/>
                <w:sz w:val="28"/>
                <w:szCs w:val="28"/>
              </w:rPr>
              <w:t>根据采购需求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1D7DEB">
              <w:rPr>
                <w:rFonts w:ascii="宋体" w:eastAsia="宋体" w:hAnsi="宋体" w:hint="eastAsia"/>
                <w:sz w:val="28"/>
                <w:szCs w:val="28"/>
              </w:rPr>
              <w:t>是否出现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可能与采购项目存在直接或者间接利害关系的相关方及其利益诉求，可能损害供应商权益的机构、人员利益冲突等情形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0B67CF08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231A4539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1DE6224" w14:textId="50F106DC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06CE3" w14:paraId="184EBC7A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44554B08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172C448E" w14:textId="15CD712E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7、</w:t>
            </w:r>
            <w:r w:rsidR="009F722C">
              <w:rPr>
                <w:rFonts w:ascii="宋体" w:eastAsia="宋体" w:hAnsi="宋体" w:hint="eastAsia"/>
                <w:sz w:val="28"/>
                <w:szCs w:val="28"/>
              </w:rPr>
              <w:t>本项目是否符合</w:t>
            </w:r>
            <w:r w:rsidRPr="00F06CE3">
              <w:rPr>
                <w:rFonts w:ascii="宋体" w:eastAsia="宋体" w:hAnsi="宋体" w:hint="eastAsia"/>
                <w:sz w:val="28"/>
                <w:szCs w:val="28"/>
              </w:rPr>
              <w:t>标准规范，包括相关产品的国家标准、行业标准以及其他标准或者技术规范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53248F12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21073B36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D7741D0" w14:textId="0D77B1C9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96BC1" w14:paraId="60C0CB12" w14:textId="77777777">
        <w:trPr>
          <w:trHeight w:val="1126"/>
        </w:trPr>
        <w:tc>
          <w:tcPr>
            <w:tcW w:w="1556" w:type="dxa"/>
            <w:vMerge w:val="restart"/>
            <w:vAlign w:val="center"/>
          </w:tcPr>
          <w:p w14:paraId="134A06DA" w14:textId="77777777" w:rsidR="00C96BC1" w:rsidRPr="00F068C6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 w:rsidRPr="00F068C6">
              <w:rPr>
                <w:rFonts w:ascii="宋体" w:eastAsia="宋体" w:hAnsi="宋体" w:cs="宋体" w:hint="eastAsia"/>
                <w:b/>
                <w:sz w:val="28"/>
                <w:szCs w:val="28"/>
              </w:rPr>
              <w:t>建议</w:t>
            </w:r>
          </w:p>
        </w:tc>
        <w:tc>
          <w:tcPr>
            <w:tcW w:w="12826" w:type="dxa"/>
            <w:gridSpan w:val="5"/>
            <w:vAlign w:val="center"/>
          </w:tcPr>
          <w:p w14:paraId="19F58508" w14:textId="042DB673" w:rsidR="00C96BC1" w:rsidRDefault="00EE2F0C" w:rsidP="00EE2F0C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采购标的技术、商务要求的建议</w:t>
            </w:r>
            <w:r w:rsidR="002D60A9">
              <w:rPr>
                <w:rFonts w:ascii="宋体" w:eastAsia="宋体" w:hAnsi="宋体" w:cs="宋体" w:hint="eastAsia"/>
                <w:sz w:val="28"/>
                <w:szCs w:val="28"/>
              </w:rPr>
              <w:t>：</w:t>
            </w:r>
          </w:p>
          <w:p w14:paraId="7AFD4158" w14:textId="43EC1D2C" w:rsidR="00F068C6" w:rsidRPr="00F068C6" w:rsidRDefault="00F068C6" w:rsidP="00F068C6">
            <w:pPr>
              <w:pStyle w:val="3"/>
            </w:pPr>
          </w:p>
        </w:tc>
      </w:tr>
      <w:tr w:rsidR="00C96BC1" w14:paraId="557D457D" w14:textId="77777777">
        <w:trPr>
          <w:trHeight w:val="1270"/>
        </w:trPr>
        <w:tc>
          <w:tcPr>
            <w:tcW w:w="1556" w:type="dxa"/>
            <w:vMerge/>
            <w:vAlign w:val="center"/>
          </w:tcPr>
          <w:p w14:paraId="5F3B665A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EAC09F1" w14:textId="77777777" w:rsidR="00C96BC1" w:rsidRDefault="00EE2F0C" w:rsidP="00F068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有利于项目实施的其他建议</w:t>
            </w:r>
            <w:r w:rsidR="002D60A9">
              <w:rPr>
                <w:rFonts w:ascii="宋体" w:eastAsia="宋体" w:hAnsi="宋体" w:cs="宋体" w:hint="eastAsia"/>
                <w:sz w:val="28"/>
                <w:szCs w:val="28"/>
              </w:rPr>
              <w:t>：</w:t>
            </w:r>
          </w:p>
          <w:p w14:paraId="176D41AD" w14:textId="25D45ACC" w:rsidR="00F068C6" w:rsidRPr="00F068C6" w:rsidRDefault="00F068C6" w:rsidP="00F068C6">
            <w:pPr>
              <w:pStyle w:val="3"/>
            </w:pPr>
          </w:p>
        </w:tc>
      </w:tr>
    </w:tbl>
    <w:p w14:paraId="41DFBCBA" w14:textId="77777777" w:rsidR="00C96BC1" w:rsidRDefault="0005424A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 w14:paraId="3F581020" w14:textId="77777777" w:rsidR="00C96BC1" w:rsidRDefault="0005424A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C96BC1" w:rsidRDefault="0005424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3D9B77AE" w14:textId="77777777" w:rsidR="00C96BC1" w:rsidRDefault="0005424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104B2BA6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2ED64630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D4F72D5" w14:textId="77777777" w:rsidR="00C96BC1" w:rsidRDefault="00C96BC1">
      <w:pPr>
        <w:spacing w:line="440" w:lineRule="exact"/>
      </w:pPr>
    </w:p>
    <w:p w14:paraId="1BF53597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55B2EFCD" w14:textId="77777777" w:rsidR="002E200E" w:rsidRDefault="002E200E">
      <w:pPr>
        <w:pStyle w:val="aa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</w:p>
    <w:p w14:paraId="29159E06" w14:textId="64316314" w:rsidR="00C96BC1" w:rsidRDefault="0005424A">
      <w:pPr>
        <w:pStyle w:val="aa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071914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737D4FE" w14:textId="53546F89" w:rsidR="00071914" w:rsidRPr="00071914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电子文件：</w:t>
      </w:r>
      <w:r w:rsidRPr="00071914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071914">
        <w:rPr>
          <w:kern w:val="2"/>
          <w:sz w:val="28"/>
          <w:szCs w:val="28"/>
        </w:rPr>
        <w:t>word文件及PDF文件（其中PDF文件应加盖单位公章），文件名按“</w:t>
      </w:r>
      <w:r w:rsidR="002B2884" w:rsidRPr="002B2884">
        <w:rPr>
          <w:rFonts w:hint="eastAsia"/>
          <w:kern w:val="2"/>
          <w:sz w:val="28"/>
          <w:szCs w:val="28"/>
        </w:rPr>
        <w:t>黄埔海关后勤管理中心食堂管理及餐饮服务项目</w:t>
      </w:r>
      <w:r w:rsidRPr="00071914">
        <w:rPr>
          <w:kern w:val="2"/>
          <w:sz w:val="28"/>
          <w:szCs w:val="28"/>
        </w:rPr>
        <w:t>采购需求调查问卷+供应商名称”命名并发送至邮箱：</w:t>
      </w:r>
      <w:r w:rsidR="00BA076A" w:rsidRPr="00BA076A">
        <w:rPr>
          <w:kern w:val="2"/>
          <w:sz w:val="28"/>
          <w:szCs w:val="28"/>
        </w:rPr>
        <w:t>yl@yltender.com</w:t>
      </w:r>
      <w:r w:rsidRPr="00071914">
        <w:rPr>
          <w:kern w:val="2"/>
          <w:sz w:val="28"/>
          <w:szCs w:val="28"/>
        </w:rPr>
        <w:t>。</w:t>
      </w:r>
    </w:p>
    <w:p w14:paraId="7109EF04" w14:textId="10A93444" w:rsidR="0021680F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纸质文件：</w:t>
      </w:r>
      <w:r w:rsidRPr="00071914">
        <w:rPr>
          <w:rFonts w:hint="eastAsia"/>
          <w:kern w:val="2"/>
          <w:sz w:val="28"/>
          <w:szCs w:val="28"/>
        </w:rPr>
        <w:t>通过快递邮寄至“广州市天河区汇苑街</w:t>
      </w:r>
      <w:r w:rsidRPr="00071914">
        <w:rPr>
          <w:kern w:val="2"/>
          <w:sz w:val="28"/>
          <w:szCs w:val="28"/>
        </w:rPr>
        <w:t>23号广东铁路投资大厦副楼7楼</w:t>
      </w:r>
      <w:r w:rsidR="00EB398D">
        <w:rPr>
          <w:kern w:val="2"/>
          <w:sz w:val="28"/>
          <w:szCs w:val="28"/>
        </w:rPr>
        <w:t>广东永莲招标有限公司</w:t>
      </w:r>
      <w:r w:rsidRPr="00071914">
        <w:rPr>
          <w:kern w:val="2"/>
          <w:sz w:val="28"/>
          <w:szCs w:val="28"/>
        </w:rPr>
        <w:t>，刘先生，020-88526063）”。</w:t>
      </w:r>
    </w:p>
    <w:p w14:paraId="125988EF" w14:textId="6A856FDA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 w:rsidR="004417C2">
        <w:rPr>
          <w:kern w:val="2"/>
          <w:sz w:val="28"/>
          <w:szCs w:val="28"/>
        </w:rPr>
        <w:t>2022</w:t>
      </w:r>
      <w:r w:rsidR="00046B54" w:rsidRPr="00046B54">
        <w:rPr>
          <w:kern w:val="2"/>
          <w:sz w:val="28"/>
          <w:szCs w:val="28"/>
        </w:rPr>
        <w:t>年</w:t>
      </w:r>
      <w:r w:rsidR="00F10950">
        <w:rPr>
          <w:kern w:val="2"/>
          <w:sz w:val="28"/>
          <w:szCs w:val="28"/>
        </w:rPr>
        <w:t>9</w:t>
      </w:r>
      <w:r w:rsidR="00046B54" w:rsidRPr="00046B54">
        <w:rPr>
          <w:kern w:val="2"/>
          <w:sz w:val="28"/>
          <w:szCs w:val="28"/>
        </w:rPr>
        <w:t>月</w:t>
      </w:r>
      <w:r w:rsidR="00BC0ECE">
        <w:rPr>
          <w:kern w:val="2"/>
          <w:sz w:val="28"/>
          <w:szCs w:val="28"/>
        </w:rPr>
        <w:t>23</w:t>
      </w:r>
      <w:r w:rsidR="00046B54" w:rsidRPr="00046B54"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 w14:textId="77777777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 w14:textId="6E34E40A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21680F">
        <w:rPr>
          <w:rFonts w:hint="eastAsia"/>
          <w:kern w:val="2"/>
          <w:sz w:val="28"/>
          <w:szCs w:val="28"/>
        </w:rPr>
        <w:t>刘先生</w:t>
      </w:r>
    </w:p>
    <w:p w14:paraId="231DF1D8" w14:textId="62D4D3AA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 w:rsidR="0021680F" w:rsidRPr="0021680F">
        <w:rPr>
          <w:kern w:val="2"/>
          <w:sz w:val="28"/>
          <w:szCs w:val="28"/>
        </w:rPr>
        <w:t>020-88526063</w:t>
      </w:r>
    </w:p>
    <w:p w14:paraId="2C650376" w14:textId="77777777" w:rsidR="00C96BC1" w:rsidRDefault="00C96BC1" w:rsidP="006C6681"/>
    <w:sectPr w:rsidR="00C96BC1">
      <w:footerReference w:type="default" r:id="rId8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5B01" w14:textId="77777777" w:rsidR="000B7159" w:rsidRDefault="000B7159" w:rsidP="00495694">
      <w:r>
        <w:separator/>
      </w:r>
    </w:p>
  </w:endnote>
  <w:endnote w:type="continuationSeparator" w:id="0">
    <w:p w14:paraId="0D28F8BF" w14:textId="77777777" w:rsidR="000B7159" w:rsidRDefault="000B7159" w:rsidP="0049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185911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98F0579" w14:textId="6CCAF7E8" w:rsidR="00B8042B" w:rsidRDefault="00B8042B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6BF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6BF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 w14:textId="77777777" w:rsidR="00B8042B" w:rsidRDefault="00B804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1A520" w14:textId="77777777" w:rsidR="000B7159" w:rsidRDefault="000B7159" w:rsidP="00495694">
      <w:r>
        <w:separator/>
      </w:r>
    </w:p>
  </w:footnote>
  <w:footnote w:type="continuationSeparator" w:id="0">
    <w:p w14:paraId="6F765375" w14:textId="77777777" w:rsidR="000B7159" w:rsidRDefault="000B7159" w:rsidP="00495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80BC9"/>
    <w:multiLevelType w:val="multilevel"/>
    <w:tmpl w:val="4E780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86808321">
    <w:abstractNumId w:val="1"/>
  </w:num>
  <w:num w:numId="2" w16cid:durableId="73590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788"/>
    <w:rsid w:val="00001AB2"/>
    <w:rsid w:val="00016C5A"/>
    <w:rsid w:val="0002370A"/>
    <w:rsid w:val="0004484A"/>
    <w:rsid w:val="00045E36"/>
    <w:rsid w:val="00046B38"/>
    <w:rsid w:val="00046B54"/>
    <w:rsid w:val="00053811"/>
    <w:rsid w:val="0005424A"/>
    <w:rsid w:val="00060A37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55657"/>
    <w:rsid w:val="00280B54"/>
    <w:rsid w:val="00284D75"/>
    <w:rsid w:val="002B2884"/>
    <w:rsid w:val="002D60A9"/>
    <w:rsid w:val="002D79A6"/>
    <w:rsid w:val="002E0263"/>
    <w:rsid w:val="002E200E"/>
    <w:rsid w:val="002F3488"/>
    <w:rsid w:val="00331820"/>
    <w:rsid w:val="00344DE2"/>
    <w:rsid w:val="00357174"/>
    <w:rsid w:val="00385D0C"/>
    <w:rsid w:val="00391378"/>
    <w:rsid w:val="00393B25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6B74"/>
    <w:rsid w:val="00422C1F"/>
    <w:rsid w:val="0042503D"/>
    <w:rsid w:val="004417C2"/>
    <w:rsid w:val="00441E4A"/>
    <w:rsid w:val="00477930"/>
    <w:rsid w:val="004801E2"/>
    <w:rsid w:val="00486050"/>
    <w:rsid w:val="00486C88"/>
    <w:rsid w:val="0049122F"/>
    <w:rsid w:val="00495694"/>
    <w:rsid w:val="00495ADC"/>
    <w:rsid w:val="00495DF3"/>
    <w:rsid w:val="004A27F9"/>
    <w:rsid w:val="004C254E"/>
    <w:rsid w:val="004D6AB6"/>
    <w:rsid w:val="00511256"/>
    <w:rsid w:val="005174FF"/>
    <w:rsid w:val="005212BC"/>
    <w:rsid w:val="005408AB"/>
    <w:rsid w:val="00546FAD"/>
    <w:rsid w:val="005545E5"/>
    <w:rsid w:val="00554B10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6C31"/>
    <w:rsid w:val="0068770A"/>
    <w:rsid w:val="00687B10"/>
    <w:rsid w:val="006C6681"/>
    <w:rsid w:val="006D123B"/>
    <w:rsid w:val="006F2CC2"/>
    <w:rsid w:val="00702CE2"/>
    <w:rsid w:val="00720404"/>
    <w:rsid w:val="00722AF1"/>
    <w:rsid w:val="00751AAC"/>
    <w:rsid w:val="00755CD1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C5D"/>
    <w:rsid w:val="0080197A"/>
    <w:rsid w:val="008044DD"/>
    <w:rsid w:val="00812086"/>
    <w:rsid w:val="00837412"/>
    <w:rsid w:val="0085413C"/>
    <w:rsid w:val="00855ED1"/>
    <w:rsid w:val="008A70D1"/>
    <w:rsid w:val="008B04CA"/>
    <w:rsid w:val="008B4881"/>
    <w:rsid w:val="008B6E3C"/>
    <w:rsid w:val="008D33C4"/>
    <w:rsid w:val="008F1510"/>
    <w:rsid w:val="008F2DB3"/>
    <w:rsid w:val="0091618D"/>
    <w:rsid w:val="00916B4E"/>
    <w:rsid w:val="00921D67"/>
    <w:rsid w:val="00945C6A"/>
    <w:rsid w:val="00957CA5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7359"/>
    <w:rsid w:val="00A819E4"/>
    <w:rsid w:val="00A904D5"/>
    <w:rsid w:val="00AA2228"/>
    <w:rsid w:val="00AB4B74"/>
    <w:rsid w:val="00AD3FE1"/>
    <w:rsid w:val="00AF0637"/>
    <w:rsid w:val="00B07ABE"/>
    <w:rsid w:val="00B170B4"/>
    <w:rsid w:val="00B22940"/>
    <w:rsid w:val="00B262BD"/>
    <w:rsid w:val="00B27B6D"/>
    <w:rsid w:val="00B30601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B065D"/>
    <w:rsid w:val="00BC0ECE"/>
    <w:rsid w:val="00BF6BF1"/>
    <w:rsid w:val="00C119AA"/>
    <w:rsid w:val="00C16347"/>
    <w:rsid w:val="00C56938"/>
    <w:rsid w:val="00C61743"/>
    <w:rsid w:val="00C67170"/>
    <w:rsid w:val="00C75E46"/>
    <w:rsid w:val="00C96BC1"/>
    <w:rsid w:val="00CA66CC"/>
    <w:rsid w:val="00CB2F1F"/>
    <w:rsid w:val="00CD1490"/>
    <w:rsid w:val="00CD76DB"/>
    <w:rsid w:val="00D213A9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405A6"/>
    <w:rsid w:val="00F56583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7C37366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A81C1"/>
  <w15:docId w15:val="{8AB5C85E-1464-460B-8B97-0700481C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c">
    <w:name w:val="批注文字 字符"/>
    <w:basedOn w:val="a0"/>
    <w:uiPriority w:val="99"/>
    <w:semiHidden/>
    <w:qFormat/>
  </w:style>
  <w:style w:type="character" w:customStyle="1" w:styleId="1">
    <w:name w:val="批注文字 字符1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A</cp:lastModifiedBy>
  <cp:revision>46</cp:revision>
  <cp:lastPrinted>2021-12-30T03:22:00Z</cp:lastPrinted>
  <dcterms:created xsi:type="dcterms:W3CDTF">2022-05-31T03:18:00Z</dcterms:created>
  <dcterms:modified xsi:type="dcterms:W3CDTF">2022-09-20T00:26:00Z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F4279348E5B642E9B280272CC116C1C5</vt:lpwstr>
  </property>
</Properties>
</file>